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1A5D" w14:textId="77777777" w:rsidR="00C64DD3" w:rsidRPr="005E3536" w:rsidRDefault="00DA5867" w:rsidP="006B4E12">
      <w:pPr>
        <w:jc w:val="both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 w:rsidRPr="005E3536"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Anexo I</w:t>
      </w:r>
    </w:p>
    <w:p w14:paraId="5A9F4C8F" w14:textId="77777777" w:rsidR="00360D13" w:rsidRPr="005E3536" w:rsidRDefault="00C64DD3" w:rsidP="006B4E12">
      <w:pPr>
        <w:jc w:val="both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 w:rsidRPr="005E3536"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SOLICITUD PARA LA REALIZACIÓN DE ACTIVIDADES EN EL ICE</w:t>
      </w:r>
    </w:p>
    <w:p w14:paraId="2C48DD92" w14:textId="77777777" w:rsidR="00360D13" w:rsidRPr="005E3536" w:rsidRDefault="00360D13" w:rsidP="006B4E12">
      <w:pPr>
        <w:jc w:val="both"/>
        <w:rPr>
          <w:rFonts w:asciiTheme="majorHAnsi" w:hAnsiTheme="majorHAnsi" w:cstheme="majorHAnsi"/>
          <w:color w:val="C0504D" w:themeColor="accent2"/>
          <w:sz w:val="32"/>
          <w:szCs w:val="32"/>
        </w:rPr>
      </w:pPr>
    </w:p>
    <w:p w14:paraId="0268F8CB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vertAlign w:val="superscript"/>
        </w:rPr>
      </w:pPr>
    </w:p>
    <w:tbl>
      <w:tblPr>
        <w:tblW w:w="9360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520"/>
      </w:tblGrid>
      <w:tr w:rsidR="00C64DD3" w:rsidRPr="005E3536" w14:paraId="5EAE1696" w14:textId="77777777" w:rsidTr="001B6775">
        <w:trPr>
          <w:cantSplit/>
          <w:trHeight w:val="391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01D338E" w14:textId="77777777" w:rsidR="00C64DD3" w:rsidRPr="005E3536" w:rsidRDefault="00C64DD3" w:rsidP="006B4E12">
            <w:pPr>
              <w:pStyle w:val="Textonotapie"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Nombre de la entidad y siglas  si procede</w:t>
            </w:r>
            <w:r w:rsidR="004125EF" w:rsidRPr="005E3536"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B4F7DB8" w14:textId="77777777" w:rsidR="00C64DD3" w:rsidRPr="005E3536" w:rsidRDefault="004125EF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e-mail:</w:t>
            </w:r>
          </w:p>
          <w:p w14:paraId="4396CFFD" w14:textId="77777777" w:rsidR="004125EF" w:rsidRPr="005E3536" w:rsidRDefault="004125EF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BB5F614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Teléfonos / Fax</w:t>
            </w:r>
            <w:r w:rsidR="004125EF" w:rsidRPr="005E3536">
              <w:rPr>
                <w:rFonts w:asciiTheme="majorHAnsi" w:hAnsiTheme="majorHAnsi" w:cstheme="majorHAnsi"/>
                <w:sz w:val="32"/>
                <w:szCs w:val="32"/>
              </w:rPr>
              <w:t>:</w:t>
            </w: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</w:tr>
      <w:tr w:rsidR="00C64DD3" w:rsidRPr="005E3536" w14:paraId="40EE0ABF" w14:textId="77777777" w:rsidTr="001B6775">
        <w:trPr>
          <w:cantSplit/>
          <w:trHeight w:val="391"/>
        </w:trPr>
        <w:tc>
          <w:tcPr>
            <w:tcW w:w="4320" w:type="dxa"/>
            <w:vMerge/>
            <w:vAlign w:val="center"/>
          </w:tcPr>
          <w:p w14:paraId="57A5509B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14:paraId="7C123B86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14:paraId="62826F20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4DD3" w:rsidRPr="005E3536" w14:paraId="25414EE3" w14:textId="77777777" w:rsidTr="001B6775">
        <w:trPr>
          <w:cantSplit/>
          <w:trHeight w:val="391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CA5EEDC" w14:textId="77777777" w:rsidR="00C64DD3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Nombre Director o Responsable</w:t>
            </w:r>
            <w:r w:rsidR="004125EF" w:rsidRPr="005E3536"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  <w:p w14:paraId="071F1F5A" w14:textId="449FC5E1" w:rsidR="006746B5" w:rsidRPr="005E3536" w:rsidRDefault="006746B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Antonio Sánchez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Cabaco</w:t>
            </w:r>
            <w:proofErr w:type="spellEnd"/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0026AA1" w14:textId="407728DF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Teléfono Director o Responsable</w:t>
            </w:r>
            <w:r w:rsidR="004125EF" w:rsidRPr="005E3536">
              <w:rPr>
                <w:rFonts w:asciiTheme="majorHAnsi" w:hAnsiTheme="majorHAnsi" w:cstheme="majorHAnsi"/>
                <w:sz w:val="32"/>
                <w:szCs w:val="32"/>
              </w:rPr>
              <w:t>:</w:t>
            </w:r>
            <w:r w:rsidR="006746B5">
              <w:rPr>
                <w:rFonts w:asciiTheme="majorHAnsi" w:hAnsiTheme="majorHAnsi" w:cstheme="majorHAnsi"/>
                <w:sz w:val="32"/>
                <w:szCs w:val="32"/>
              </w:rPr>
              <w:t xml:space="preserve"> 923 277 100 7607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76CB5E4" w14:textId="77777777" w:rsidR="006746B5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e-mail Director o Responsable</w:t>
            </w:r>
            <w:r w:rsidR="004125EF" w:rsidRPr="005E3536">
              <w:rPr>
                <w:rFonts w:asciiTheme="majorHAnsi" w:hAnsiTheme="majorHAnsi" w:cstheme="majorHAnsi"/>
                <w:sz w:val="32"/>
                <w:szCs w:val="32"/>
              </w:rPr>
              <w:t>:</w:t>
            </w: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 </w:t>
            </w:r>
          </w:p>
          <w:p w14:paraId="07C17F67" w14:textId="308AD986" w:rsidR="00C64DD3" w:rsidRPr="005E3536" w:rsidRDefault="006746B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asanchezca@upsa.es</w:t>
            </w:r>
          </w:p>
        </w:tc>
      </w:tr>
      <w:tr w:rsidR="00C64DD3" w:rsidRPr="005E3536" w14:paraId="104275F0" w14:textId="77777777" w:rsidTr="001B6775">
        <w:trPr>
          <w:cantSplit/>
          <w:trHeight w:val="391"/>
        </w:trPr>
        <w:tc>
          <w:tcPr>
            <w:tcW w:w="4320" w:type="dxa"/>
            <w:vMerge/>
            <w:vAlign w:val="center"/>
          </w:tcPr>
          <w:p w14:paraId="557C2458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14:paraId="168B218F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14:paraId="72931967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4DD3" w:rsidRPr="005E3536" w14:paraId="6585F962" w14:textId="77777777" w:rsidTr="001B6775">
        <w:trPr>
          <w:cantSplit/>
          <w:trHeight w:val="391"/>
        </w:trPr>
        <w:tc>
          <w:tcPr>
            <w:tcW w:w="4320" w:type="dxa"/>
            <w:vMerge/>
            <w:vAlign w:val="center"/>
          </w:tcPr>
          <w:p w14:paraId="60B332DB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14:paraId="55B2DE03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14:paraId="49FC0CDB" w14:textId="77777777" w:rsidR="00C64DD3" w:rsidRPr="005E3536" w:rsidRDefault="00C64DD3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1B6775" w:rsidRPr="005E3536" w14:paraId="081AC6F4" w14:textId="77777777" w:rsidTr="001B6775">
        <w:trPr>
          <w:cantSplit/>
          <w:trHeight w:val="1214"/>
        </w:trPr>
        <w:tc>
          <w:tcPr>
            <w:tcW w:w="43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FBD1DE9" w14:textId="77777777" w:rsidR="001B6775" w:rsidRPr="005E3536" w:rsidRDefault="001B6775" w:rsidP="006B4E12">
            <w:pPr>
              <w:pStyle w:val="Textonotapie"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5315067" w14:textId="77777777" w:rsidR="001B6775" w:rsidRPr="005E3536" w:rsidRDefault="001B6775" w:rsidP="006B4E12">
            <w:pPr>
              <w:pStyle w:val="Textonotapie"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5E3536">
              <w:rPr>
                <w:rFonts w:asciiTheme="majorHAnsi" w:hAnsiTheme="majorHAnsi" w:cstheme="majorHAnsi"/>
                <w:sz w:val="32"/>
                <w:szCs w:val="32"/>
              </w:rPr>
              <w:t>Visto bueno del decano</w:t>
            </w:r>
            <w:r w:rsidRPr="005E3536">
              <w:rPr>
                <w:rStyle w:val="Refdenotaalpie"/>
                <w:rFonts w:asciiTheme="majorHAnsi" w:hAnsiTheme="majorHAnsi" w:cstheme="majorHAnsi"/>
                <w:sz w:val="32"/>
                <w:szCs w:val="32"/>
              </w:rPr>
              <w:footnoteReference w:id="1"/>
            </w:r>
          </w:p>
        </w:tc>
        <w:tc>
          <w:tcPr>
            <w:tcW w:w="504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FE67AAC" w14:textId="77777777" w:rsidR="001B6775" w:rsidRPr="005E3536" w:rsidRDefault="001B677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7FD110B" w14:textId="77777777" w:rsidR="001B6775" w:rsidRPr="005E3536" w:rsidRDefault="001B677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283B6E0" w14:textId="77777777" w:rsidR="001B6775" w:rsidRPr="005E3536" w:rsidRDefault="001B677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20B8E16" w14:textId="77777777" w:rsidR="001B6775" w:rsidRPr="005E3536" w:rsidRDefault="001B677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056AC3F" w14:textId="77777777" w:rsidR="001B6775" w:rsidRPr="005E3536" w:rsidRDefault="001B6775" w:rsidP="006B4E12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064F3EDC" w14:textId="77777777" w:rsidR="001B6775" w:rsidRPr="005E3536" w:rsidRDefault="001B6775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92B2496" w14:textId="08F27863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</w:t>
      </w:r>
      <w:r w:rsidRPr="005E3536">
        <w:rPr>
          <w:rFonts w:asciiTheme="majorHAnsi" w:hAnsiTheme="majorHAnsi" w:cstheme="majorHAnsi"/>
          <w:sz w:val="32"/>
          <w:szCs w:val="32"/>
        </w:rPr>
        <w:t xml:space="preserve">. </w:t>
      </w:r>
      <w:r w:rsidRPr="005E3536">
        <w:rPr>
          <w:rFonts w:asciiTheme="majorHAnsi" w:hAnsiTheme="majorHAnsi" w:cstheme="majorHAnsi"/>
          <w:b/>
          <w:sz w:val="32"/>
          <w:szCs w:val="32"/>
        </w:rPr>
        <w:t xml:space="preserve"> Denominación de la actividad</w:t>
      </w:r>
      <w:r w:rsidRPr="005E3536">
        <w:rPr>
          <w:rFonts w:asciiTheme="majorHAnsi" w:hAnsiTheme="majorHAnsi" w:cstheme="majorHAnsi"/>
          <w:sz w:val="32"/>
          <w:szCs w:val="32"/>
        </w:rPr>
        <w:t xml:space="preserve">: </w:t>
      </w:r>
      <w:r w:rsidR="005E3536" w:rsidRPr="005E3536">
        <w:rPr>
          <w:rFonts w:asciiTheme="majorHAnsi" w:hAnsiTheme="majorHAnsi" w:cstheme="majorHAnsi"/>
          <w:sz w:val="32"/>
          <w:szCs w:val="32"/>
        </w:rPr>
        <w:t>Comunica y Emociona.</w:t>
      </w:r>
    </w:p>
    <w:p w14:paraId="77275DD7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3C47E8A8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144289B4" w14:textId="77777777" w:rsidR="00C668A9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 xml:space="preserve">La actividad es una reedición aprobada con anterioridad:        </w:t>
      </w:r>
    </w:p>
    <w:p w14:paraId="2DB55012" w14:textId="57A9789C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6746B5">
        <w:rPr>
          <w:rFonts w:asciiTheme="majorHAnsi" w:hAnsiTheme="majorHAnsi" w:cstheme="majorHAnsi"/>
          <w:sz w:val="32"/>
          <w:szCs w:val="32"/>
        </w:rPr>
        <w:t>SI</w:t>
      </w:r>
      <w:r w:rsidRPr="005E3536">
        <w:rPr>
          <w:rFonts w:asciiTheme="majorHAnsi" w:hAnsiTheme="majorHAnsi" w:cstheme="majorHAnsi"/>
          <w:b/>
          <w:sz w:val="32"/>
          <w:szCs w:val="32"/>
        </w:rPr>
        <w:t xml:space="preserve">    </w:t>
      </w:r>
      <w:r w:rsidRPr="005E3536">
        <w:rPr>
          <w:rFonts w:asciiTheme="majorHAnsi" w:eastAsia="MS Mincho" w:hAnsiTheme="majorHAnsi" w:cstheme="majorHAnsi"/>
          <w:b/>
          <w:sz w:val="32"/>
          <w:szCs w:val="32"/>
        </w:rPr>
        <w:t>□</w:t>
      </w:r>
      <w:r w:rsidRPr="005E3536">
        <w:rPr>
          <w:rFonts w:asciiTheme="majorHAnsi" w:hAnsiTheme="majorHAnsi" w:cstheme="majorHAnsi"/>
          <w:b/>
          <w:sz w:val="32"/>
          <w:szCs w:val="32"/>
        </w:rPr>
        <w:t xml:space="preserve">                NO   </w:t>
      </w:r>
      <w:r w:rsidR="00C668A9">
        <w:rPr>
          <w:rFonts w:asciiTheme="majorHAnsi" w:eastAsia="MS Mincho" w:hAnsiTheme="majorHAnsi" w:cstheme="majorHAnsi"/>
          <w:b/>
          <w:sz w:val="32"/>
          <w:szCs w:val="32"/>
        </w:rPr>
        <w:t>X</w:t>
      </w:r>
    </w:p>
    <w:p w14:paraId="1FCD909E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C31BB37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2. Modalidad:</w:t>
      </w:r>
    </w:p>
    <w:p w14:paraId="0AE80134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ab/>
      </w:r>
      <w:r w:rsidRPr="005E3536">
        <w:rPr>
          <w:rFonts w:asciiTheme="majorHAnsi" w:hAnsiTheme="majorHAnsi" w:cstheme="majorHAnsi"/>
          <w:b/>
          <w:sz w:val="32"/>
          <w:szCs w:val="32"/>
        </w:rPr>
        <w:tab/>
      </w:r>
      <w:r w:rsidRPr="005E3536">
        <w:rPr>
          <w:rFonts w:asciiTheme="majorHAnsi" w:hAnsiTheme="majorHAnsi" w:cstheme="majorHAnsi"/>
          <w:b/>
          <w:sz w:val="32"/>
          <w:szCs w:val="32"/>
        </w:rPr>
        <w:tab/>
        <w:t xml:space="preserve">  </w:t>
      </w:r>
      <w:r w:rsidRPr="005E3536">
        <w:rPr>
          <w:rFonts w:asciiTheme="majorHAnsi" w:hAnsiTheme="majorHAnsi" w:cstheme="majorHAnsi"/>
          <w:b/>
          <w:sz w:val="32"/>
          <w:szCs w:val="32"/>
        </w:rPr>
        <w:tab/>
      </w:r>
    </w:p>
    <w:p w14:paraId="51C3EE7F" w14:textId="101EF11A" w:rsidR="00C64DD3" w:rsidRPr="005E3536" w:rsidRDefault="00C64DD3" w:rsidP="005E3536">
      <w:pPr>
        <w:numPr>
          <w:ilvl w:val="1"/>
          <w:numId w:val="1"/>
        </w:numPr>
        <w:spacing w:line="288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 xml:space="preserve">Curso:  </w:t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  <w:t xml:space="preserve">Presencial   </w:t>
      </w:r>
    </w:p>
    <w:p w14:paraId="04944246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39A5D660" w14:textId="43D647DF" w:rsidR="005E3536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3. Destinatarios: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35319044" w14:textId="0E90146D" w:rsidR="005E3536" w:rsidRPr="005E3536" w:rsidRDefault="005E3536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Alumnos de los diferentes grados</w:t>
      </w:r>
      <w:r w:rsidR="006746B5">
        <w:rPr>
          <w:rFonts w:asciiTheme="majorHAnsi" w:hAnsiTheme="majorHAnsi" w:cstheme="majorHAnsi"/>
          <w:sz w:val="32"/>
          <w:szCs w:val="32"/>
        </w:rPr>
        <w:t xml:space="preserve"> (Psicología, Comunicación, Educación, Otros)</w:t>
      </w:r>
      <w:r w:rsidRPr="005E3536">
        <w:rPr>
          <w:rFonts w:asciiTheme="majorHAnsi" w:hAnsiTheme="majorHAnsi" w:cstheme="majorHAnsi"/>
          <w:sz w:val="32"/>
          <w:szCs w:val="32"/>
        </w:rPr>
        <w:t xml:space="preserve">, con </w:t>
      </w:r>
      <w:r w:rsidR="005F7A2D">
        <w:rPr>
          <w:rFonts w:asciiTheme="majorHAnsi" w:hAnsiTheme="majorHAnsi" w:cstheme="majorHAnsi"/>
          <w:sz w:val="32"/>
          <w:szCs w:val="32"/>
        </w:rPr>
        <w:t>interés en el aprendizaje de los procesos de comunicación. C</w:t>
      </w:r>
      <w:r w:rsidRPr="005E3536">
        <w:rPr>
          <w:rFonts w:asciiTheme="majorHAnsi" w:hAnsiTheme="majorHAnsi" w:cstheme="majorHAnsi"/>
          <w:sz w:val="32"/>
          <w:szCs w:val="32"/>
        </w:rPr>
        <w:t xml:space="preserve">omunicar los contenidos específicos de sus </w:t>
      </w:r>
      <w:r w:rsidRPr="005E3536">
        <w:rPr>
          <w:rFonts w:asciiTheme="majorHAnsi" w:hAnsiTheme="majorHAnsi" w:cstheme="majorHAnsi"/>
          <w:sz w:val="32"/>
          <w:szCs w:val="32"/>
        </w:rPr>
        <w:lastRenderedPageBreak/>
        <w:t xml:space="preserve">carreras a través de las emociones generando comunicaciones de alto impacto válidas para su vida profesional, y también personal. No se requiere experiencia previa. </w:t>
      </w:r>
    </w:p>
    <w:p w14:paraId="2C09788B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02624896" w14:textId="084D2EE1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4. Nivel al que se dirige:</w:t>
      </w:r>
      <w:r w:rsidRPr="005E3536">
        <w:rPr>
          <w:rFonts w:asciiTheme="majorHAnsi" w:hAnsiTheme="majorHAnsi" w:cstheme="majorHAnsi"/>
          <w:b/>
          <w:sz w:val="32"/>
          <w:szCs w:val="32"/>
        </w:rPr>
        <w:tab/>
      </w:r>
      <w:r w:rsidR="006746B5">
        <w:rPr>
          <w:rFonts w:asciiTheme="majorHAnsi" w:hAnsiTheme="majorHAnsi" w:cstheme="majorHAnsi"/>
          <w:b/>
          <w:sz w:val="32"/>
          <w:szCs w:val="32"/>
        </w:rPr>
        <w:t>básico</w:t>
      </w:r>
    </w:p>
    <w:p w14:paraId="0F875F0A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</w:p>
    <w:p w14:paraId="5755AD1E" w14:textId="52531456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5. Lugar de celebración:</w:t>
      </w:r>
      <w:r w:rsidRPr="005E3536">
        <w:rPr>
          <w:rStyle w:val="Refdenotaalpie"/>
          <w:rFonts w:asciiTheme="majorHAnsi" w:hAnsiTheme="majorHAnsi" w:cstheme="majorHAnsi"/>
          <w:sz w:val="32"/>
          <w:szCs w:val="32"/>
        </w:rPr>
        <w:footnoteReference w:id="2"/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C668A9">
        <w:rPr>
          <w:rFonts w:asciiTheme="majorHAnsi" w:hAnsiTheme="majorHAnsi" w:cstheme="majorHAnsi"/>
          <w:sz w:val="32"/>
          <w:szCs w:val="32"/>
        </w:rPr>
        <w:t>UPSA</w:t>
      </w:r>
    </w:p>
    <w:p w14:paraId="0CDF485F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CE80A46" w14:textId="486C47FA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6. Fecha de inicio de la actividad: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6746B5">
        <w:rPr>
          <w:rFonts w:asciiTheme="majorHAnsi" w:hAnsiTheme="majorHAnsi" w:cstheme="majorHAnsi"/>
          <w:sz w:val="32"/>
          <w:szCs w:val="32"/>
        </w:rPr>
        <w:t>11/2/2022</w:t>
      </w:r>
    </w:p>
    <w:p w14:paraId="1CDF0E40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3432799A" w14:textId="63CB3000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7. Fecha de finalización de la actividad</w:t>
      </w:r>
      <w:r w:rsidRPr="005E3536">
        <w:rPr>
          <w:rFonts w:asciiTheme="majorHAnsi" w:hAnsiTheme="majorHAnsi" w:cstheme="majorHAnsi"/>
          <w:sz w:val="32"/>
          <w:szCs w:val="32"/>
        </w:rPr>
        <w:t xml:space="preserve">: </w:t>
      </w:r>
      <w:r w:rsidR="006746B5">
        <w:rPr>
          <w:rFonts w:asciiTheme="majorHAnsi" w:hAnsiTheme="majorHAnsi" w:cstheme="majorHAnsi"/>
          <w:sz w:val="32"/>
          <w:szCs w:val="32"/>
        </w:rPr>
        <w:t>2</w:t>
      </w:r>
      <w:r w:rsidR="006746B5" w:rsidRPr="006746B5">
        <w:rPr>
          <w:rFonts w:asciiTheme="majorHAnsi" w:hAnsiTheme="majorHAnsi" w:cstheme="majorHAnsi"/>
          <w:sz w:val="32"/>
          <w:szCs w:val="32"/>
        </w:rPr>
        <w:t>1/2/2022</w:t>
      </w:r>
    </w:p>
    <w:p w14:paraId="0F6FE64F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52E3249D" w14:textId="31B63D65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8. Horario concreto</w:t>
      </w:r>
      <w:r w:rsidRPr="005E3536">
        <w:rPr>
          <w:rFonts w:asciiTheme="majorHAnsi" w:hAnsiTheme="majorHAnsi" w:cstheme="majorHAnsi"/>
          <w:sz w:val="32"/>
          <w:szCs w:val="32"/>
        </w:rPr>
        <w:t xml:space="preserve"> (Especificar días/horas)</w:t>
      </w:r>
      <w:r w:rsidRPr="005E3536">
        <w:rPr>
          <w:rFonts w:asciiTheme="majorHAnsi" w:hAnsiTheme="majorHAnsi" w:cstheme="majorHAnsi"/>
          <w:b/>
          <w:sz w:val="32"/>
          <w:szCs w:val="32"/>
        </w:rPr>
        <w:t>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6746B5">
        <w:rPr>
          <w:rFonts w:asciiTheme="majorHAnsi" w:hAnsiTheme="majorHAnsi" w:cstheme="majorHAnsi"/>
          <w:sz w:val="32"/>
          <w:szCs w:val="32"/>
        </w:rPr>
        <w:t>9-14 y de 16-21</w:t>
      </w:r>
    </w:p>
    <w:p w14:paraId="6F00728D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F376B0D" w14:textId="375E0B28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9. Duración en horas:</w:t>
      </w:r>
      <w:r w:rsidRPr="005E3536">
        <w:rPr>
          <w:rStyle w:val="Refdenotaalpie"/>
          <w:rFonts w:asciiTheme="majorHAnsi" w:hAnsiTheme="majorHAnsi" w:cstheme="majorHAnsi"/>
          <w:sz w:val="32"/>
          <w:szCs w:val="32"/>
        </w:rPr>
        <w:footnoteReference w:id="3"/>
      </w:r>
      <w:r w:rsidRPr="005E3536">
        <w:rPr>
          <w:rFonts w:asciiTheme="majorHAnsi" w:hAnsiTheme="majorHAnsi" w:cstheme="majorHAnsi"/>
          <w:b/>
          <w:sz w:val="32"/>
          <w:szCs w:val="32"/>
        </w:rPr>
        <w:tab/>
      </w:r>
      <w:r w:rsidR="006746B5">
        <w:rPr>
          <w:rFonts w:asciiTheme="majorHAnsi" w:hAnsiTheme="majorHAnsi" w:cstheme="majorHAnsi"/>
          <w:b/>
          <w:sz w:val="32"/>
          <w:szCs w:val="32"/>
        </w:rPr>
        <w:t>15</w:t>
      </w:r>
      <w:r w:rsidRPr="005E3536">
        <w:rPr>
          <w:rFonts w:asciiTheme="majorHAnsi" w:hAnsiTheme="majorHAnsi" w:cstheme="majorHAnsi"/>
          <w:b/>
          <w:sz w:val="32"/>
          <w:szCs w:val="32"/>
        </w:rPr>
        <w:tab/>
      </w:r>
    </w:p>
    <w:p w14:paraId="0C12DE37" w14:textId="77777777" w:rsidR="00F83DA1" w:rsidRPr="005E3536" w:rsidRDefault="00F83DA1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4AE3ADA2" w14:textId="2DDED19A" w:rsidR="00C64DD3" w:rsidRPr="005E3536" w:rsidRDefault="00C64DD3" w:rsidP="006B4E12">
      <w:pPr>
        <w:ind w:left="2124" w:firstLine="708"/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 xml:space="preserve">Presenciales: </w:t>
      </w:r>
      <w:r w:rsidR="006746B5">
        <w:rPr>
          <w:rFonts w:asciiTheme="majorHAnsi" w:hAnsiTheme="majorHAnsi" w:cstheme="majorHAnsi"/>
          <w:sz w:val="32"/>
          <w:szCs w:val="32"/>
        </w:rPr>
        <w:t>10</w:t>
      </w:r>
    </w:p>
    <w:p w14:paraId="1B890EE6" w14:textId="3D8514D4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  <w:t>No presenciales</w:t>
      </w:r>
      <w:r w:rsidR="00C668A9" w:rsidRPr="005E3536">
        <w:rPr>
          <w:rFonts w:asciiTheme="majorHAnsi" w:hAnsiTheme="majorHAnsi" w:cstheme="majorHAnsi"/>
          <w:sz w:val="32"/>
          <w:szCs w:val="32"/>
        </w:rPr>
        <w:t>:</w:t>
      </w:r>
      <w:r w:rsidR="00C668A9">
        <w:rPr>
          <w:rFonts w:asciiTheme="majorHAnsi" w:hAnsiTheme="majorHAnsi" w:cstheme="majorHAnsi"/>
          <w:sz w:val="32"/>
          <w:szCs w:val="32"/>
        </w:rPr>
        <w:t xml:space="preserve"> 5</w:t>
      </w:r>
    </w:p>
    <w:p w14:paraId="740D485F" w14:textId="3E7FEFE2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</w:r>
      <w:r w:rsidRPr="005E3536">
        <w:rPr>
          <w:rFonts w:asciiTheme="majorHAnsi" w:hAnsiTheme="majorHAnsi" w:cstheme="majorHAnsi"/>
          <w:sz w:val="32"/>
          <w:szCs w:val="32"/>
        </w:rPr>
        <w:tab/>
        <w:t xml:space="preserve">Totales: </w:t>
      </w:r>
      <w:r w:rsidR="006746B5">
        <w:rPr>
          <w:rFonts w:asciiTheme="majorHAnsi" w:hAnsiTheme="majorHAnsi" w:cstheme="majorHAnsi"/>
          <w:sz w:val="32"/>
          <w:szCs w:val="32"/>
        </w:rPr>
        <w:t>15</w:t>
      </w:r>
    </w:p>
    <w:p w14:paraId="3C9E54E8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212C0D71" w14:textId="1C42B56E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10. Nº aproximado de participantes: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5E3536" w:rsidRPr="005E3536">
        <w:rPr>
          <w:rFonts w:asciiTheme="majorHAnsi" w:hAnsiTheme="majorHAnsi" w:cstheme="majorHAnsi"/>
          <w:sz w:val="32"/>
          <w:szCs w:val="32"/>
        </w:rPr>
        <w:t>20-25</w:t>
      </w:r>
    </w:p>
    <w:p w14:paraId="320C74A1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2E31065" w14:textId="04FD6484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11. Nº de grupos/ediciones en los que se organiza:</w:t>
      </w:r>
      <w:r w:rsidR="006746B5">
        <w:rPr>
          <w:rFonts w:asciiTheme="majorHAnsi" w:hAnsiTheme="majorHAnsi" w:cstheme="majorHAnsi"/>
          <w:b/>
          <w:sz w:val="32"/>
          <w:szCs w:val="32"/>
        </w:rPr>
        <w:t xml:space="preserve"> 1</w:t>
      </w:r>
    </w:p>
    <w:p w14:paraId="7BF8A63D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0D0E712B" w14:textId="73A551DD" w:rsidR="00C64DD3" w:rsidRPr="005E3536" w:rsidRDefault="00C64DD3" w:rsidP="006B4E12">
      <w:pPr>
        <w:jc w:val="both"/>
        <w:rPr>
          <w:rStyle w:val="Refdenotaalpie"/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12. Objetivos de la actividad</w:t>
      </w:r>
      <w:r w:rsidR="00080BF8" w:rsidRPr="005E3536">
        <w:rPr>
          <w:rFonts w:asciiTheme="majorHAnsi" w:hAnsiTheme="majorHAnsi" w:cstheme="majorHAnsi"/>
          <w:b/>
          <w:sz w:val="32"/>
          <w:szCs w:val="32"/>
        </w:rPr>
        <w:t>:</w:t>
      </w:r>
    </w:p>
    <w:p w14:paraId="2842802D" w14:textId="1A3BFF9D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0AC9E588" w14:textId="055D3208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Adquirir las competencias básicas para afrontar los diferentes procesos de comunicación.</w:t>
      </w:r>
    </w:p>
    <w:p w14:paraId="635506CA" w14:textId="7B567165" w:rsidR="006B4E12" w:rsidRPr="005E3536" w:rsidRDefault="006B4E12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Descubrir las técnicas de comunicación de más alto impacto.</w:t>
      </w:r>
    </w:p>
    <w:p w14:paraId="36837411" w14:textId="0B0826A8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Entender el funcionamiento de nuestro cerebro en relación a la comunicación.</w:t>
      </w:r>
    </w:p>
    <w:p w14:paraId="797B825C" w14:textId="6FA8E49C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Entender y hacer uso de las emociones existentes en los procesos de comunicación.</w:t>
      </w:r>
    </w:p>
    <w:p w14:paraId="3D5716C1" w14:textId="0CE100F4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Generar influencia y capacidad de persuasión con el uso de la palabra en diferentes situaciones.</w:t>
      </w:r>
    </w:p>
    <w:p w14:paraId="2EEE4AB6" w14:textId="73568C5B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Diferenciar las principales interferencias y bloqueos que se dan en los procesos de comunicación.</w:t>
      </w:r>
    </w:p>
    <w:p w14:paraId="41802514" w14:textId="5BD09026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 xml:space="preserve">.- Aplicar la inteligencia emocional consiguiendo procesos de comunicación más eficaces. </w:t>
      </w:r>
    </w:p>
    <w:p w14:paraId="6B36EBD3" w14:textId="6394E42E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Transmitir las emociones necesarias para captar la atención del público mediante la asertividad y la empatía.</w:t>
      </w:r>
    </w:p>
    <w:p w14:paraId="6202A368" w14:textId="08828D18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Descubrir una serie de técnicas procedentes del mundo del ilusionismo, el humor y el teatro aplicables a los diferentes procesos de comunicación.</w:t>
      </w:r>
    </w:p>
    <w:p w14:paraId="0576CF0F" w14:textId="246C0A5A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009A4285" w14:textId="357CD1B2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13</w:t>
      </w:r>
      <w:r w:rsidR="00C668A9">
        <w:rPr>
          <w:rFonts w:asciiTheme="majorHAnsi" w:hAnsiTheme="majorHAnsi" w:cstheme="majorHAnsi"/>
          <w:b/>
          <w:sz w:val="32"/>
          <w:szCs w:val="32"/>
        </w:rPr>
        <w:t>.</w:t>
      </w:r>
      <w:r w:rsidRPr="005E3536">
        <w:rPr>
          <w:rFonts w:asciiTheme="majorHAnsi" w:hAnsiTheme="majorHAnsi" w:cstheme="majorHAnsi"/>
          <w:b/>
          <w:sz w:val="32"/>
          <w:szCs w:val="32"/>
        </w:rPr>
        <w:t xml:space="preserve"> Contenidos de la actividad: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2E42163A" w14:textId="385B877D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A6986C6" w14:textId="16B78F44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 xml:space="preserve">.- El proceso de comunicación y las emociones. </w:t>
      </w:r>
    </w:p>
    <w:p w14:paraId="1FA1A481" w14:textId="0D56776E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Comunicación y cerebro.</w:t>
      </w:r>
    </w:p>
    <w:p w14:paraId="4930609F" w14:textId="359685F7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Magia y comunicación.</w:t>
      </w:r>
    </w:p>
    <w:p w14:paraId="6A9E2161" w14:textId="13847340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Bloqueos en la comunicación.</w:t>
      </w:r>
    </w:p>
    <w:p w14:paraId="5B460EBA" w14:textId="26CB59DF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Herramientas para mejorar la comunicación.</w:t>
      </w:r>
    </w:p>
    <w:p w14:paraId="624394E7" w14:textId="1013658F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.- Contar desde la verdad.</w:t>
      </w:r>
    </w:p>
    <w:p w14:paraId="532BE575" w14:textId="77777777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38F68637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487B1AA" w14:textId="787AA468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14. Metodología de trabajo: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4023227" w14:textId="334ACC20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5785A5D0" w14:textId="1157EE4F" w:rsidR="00327770" w:rsidRPr="005E3536" w:rsidRDefault="00327770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>Se trata de una metodología activa</w:t>
      </w:r>
      <w:r w:rsidR="006B4E12" w:rsidRPr="005E3536">
        <w:rPr>
          <w:rFonts w:asciiTheme="majorHAnsi" w:hAnsiTheme="majorHAnsi" w:cstheme="majorHAnsi"/>
          <w:sz w:val="32"/>
          <w:szCs w:val="32"/>
        </w:rPr>
        <w:t xml:space="preserve"> basada en el modelado por aprendizaje con exposiciones, discusiones, y trabajo en grupo. Cien por cien experiencial, haciendo especial hincapié en la transmisión de emociones y en la generación de oportunidades para comunicar, con uso y prueba de técnicas de comunicación de alto impacto.</w:t>
      </w:r>
    </w:p>
    <w:p w14:paraId="755E0724" w14:textId="3344E3FE" w:rsidR="006B4E12" w:rsidRPr="005E3536" w:rsidRDefault="006B4E12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4EB611C" w14:textId="4AEB732D" w:rsidR="006B4E12" w:rsidRPr="005E3536" w:rsidRDefault="006B4E12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 xml:space="preserve">Se promueve el uso de tecnologías como </w:t>
      </w:r>
      <w:proofErr w:type="spellStart"/>
      <w:r w:rsidRPr="005E3536">
        <w:rPr>
          <w:rFonts w:asciiTheme="majorHAnsi" w:hAnsiTheme="majorHAnsi" w:cstheme="majorHAnsi"/>
          <w:sz w:val="32"/>
          <w:szCs w:val="32"/>
        </w:rPr>
        <w:t>Kahoot</w:t>
      </w:r>
      <w:proofErr w:type="spellEnd"/>
      <w:r w:rsidRPr="005E3536">
        <w:rPr>
          <w:rFonts w:asciiTheme="majorHAnsi" w:hAnsiTheme="majorHAnsi" w:cstheme="majorHAnsi"/>
          <w:sz w:val="32"/>
          <w:szCs w:val="32"/>
        </w:rPr>
        <w:t xml:space="preserve"> y app específicas.</w:t>
      </w:r>
    </w:p>
    <w:p w14:paraId="44B7A937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54E37061" w14:textId="45AE61BC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15. Recursos materiales: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DE841B6" w14:textId="622DC9D8" w:rsidR="006B4E12" w:rsidRPr="005E3536" w:rsidRDefault="006B4E12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57346D74" w14:textId="648B82C2" w:rsidR="006B4E12" w:rsidRPr="005E3536" w:rsidRDefault="006746B5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Específicos del campo de la magia y el ilusionismo.</w:t>
      </w:r>
    </w:p>
    <w:p w14:paraId="345B2B6E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89DEDE9" w14:textId="0A11D20B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16. Competencias profesionales docentes</w:t>
      </w:r>
      <w:r w:rsidR="00080BF8" w:rsidRPr="005E3536">
        <w:rPr>
          <w:rFonts w:asciiTheme="majorHAnsi" w:hAnsiTheme="majorHAnsi" w:cstheme="majorHAnsi"/>
          <w:b/>
          <w:sz w:val="32"/>
          <w:szCs w:val="32"/>
        </w:rPr>
        <w:t>:</w:t>
      </w:r>
    </w:p>
    <w:p w14:paraId="6DE63742" w14:textId="33E2D930" w:rsidR="006B4E12" w:rsidRPr="005E3536" w:rsidRDefault="006B4E12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03D92D1C" w14:textId="75C462DE" w:rsidR="006B4E12" w:rsidRPr="005E3536" w:rsidRDefault="00B36CE5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 xml:space="preserve">16.1.- </w:t>
      </w:r>
      <w:r w:rsidR="006B4E12" w:rsidRPr="005E3536">
        <w:rPr>
          <w:rFonts w:asciiTheme="majorHAnsi" w:hAnsiTheme="majorHAnsi" w:cstheme="majorHAnsi"/>
          <w:b/>
          <w:sz w:val="32"/>
          <w:szCs w:val="32"/>
        </w:rPr>
        <w:t xml:space="preserve">Competencias intra e interpersonal: </w:t>
      </w:r>
      <w:r w:rsidR="006B4E12" w:rsidRPr="005E3536">
        <w:rPr>
          <w:rFonts w:asciiTheme="majorHAnsi" w:hAnsiTheme="majorHAnsi" w:cstheme="majorHAnsi"/>
          <w:sz w:val="32"/>
          <w:szCs w:val="32"/>
        </w:rPr>
        <w:t xml:space="preserve">Técnicas y estrategias para la transmisión y presentación eficaz de conocimientos e información. Capacidades y limitaciones propias. </w:t>
      </w:r>
    </w:p>
    <w:p w14:paraId="2E2FF864" w14:textId="6F03C808" w:rsidR="00B36CE5" w:rsidRPr="005E3536" w:rsidRDefault="00B36CE5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bCs/>
          <w:sz w:val="32"/>
          <w:szCs w:val="32"/>
        </w:rPr>
        <w:t>16.2.- Competencia didáctica</w:t>
      </w:r>
      <w:r w:rsidRPr="005E3536">
        <w:rPr>
          <w:rFonts w:asciiTheme="majorHAnsi" w:hAnsiTheme="majorHAnsi" w:cstheme="majorHAnsi"/>
          <w:sz w:val="32"/>
          <w:szCs w:val="32"/>
        </w:rPr>
        <w:t>: Facilitar el aprendizaje activo del alumno de manera individual y en grupo.</w:t>
      </w:r>
    </w:p>
    <w:p w14:paraId="1F2C86F4" w14:textId="20506224" w:rsidR="00B36CE5" w:rsidRPr="005E3536" w:rsidRDefault="00B36CE5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bCs/>
          <w:sz w:val="32"/>
          <w:szCs w:val="32"/>
        </w:rPr>
        <w:t>16.3.- Competencia en gestión de la convivencia:</w:t>
      </w:r>
      <w:r w:rsidRPr="005E3536">
        <w:rPr>
          <w:rFonts w:asciiTheme="majorHAnsi" w:hAnsiTheme="majorHAnsi" w:cstheme="majorHAnsi"/>
          <w:sz w:val="32"/>
          <w:szCs w:val="32"/>
        </w:rPr>
        <w:t xml:space="preserve"> Mantener el liderazgo favoreciendo el entusiasmo, el interés y el esfuerzo. Prever, gestionar y resolver conflictos o problemas. Crear un clima emocional y afectivo adecuado. </w:t>
      </w:r>
    </w:p>
    <w:p w14:paraId="17E11E81" w14:textId="1A156040" w:rsidR="00B36CE5" w:rsidRPr="005E3536" w:rsidRDefault="00B36CE5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bCs/>
          <w:sz w:val="32"/>
          <w:szCs w:val="32"/>
        </w:rPr>
        <w:t>16.4.- Competencias de trabajo en equipo:</w:t>
      </w:r>
      <w:r w:rsidRPr="005E3536">
        <w:rPr>
          <w:rFonts w:asciiTheme="majorHAnsi" w:hAnsiTheme="majorHAnsi" w:cstheme="majorHAnsi"/>
          <w:sz w:val="32"/>
          <w:szCs w:val="32"/>
        </w:rPr>
        <w:t xml:space="preserve"> Demostrar espíritu de autocrítica y de crítica constructiva. Actuar con autodeterminación, optimismo, iniciativa, tenacidad e inquietud de perfeccionamiento. </w:t>
      </w:r>
    </w:p>
    <w:p w14:paraId="3FF2DB04" w14:textId="081775A3" w:rsidR="00B36CE5" w:rsidRPr="005E3536" w:rsidRDefault="00B36CE5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sz w:val="32"/>
          <w:szCs w:val="32"/>
        </w:rPr>
        <w:t xml:space="preserve">16.5.- </w:t>
      </w:r>
      <w:r w:rsidRPr="005E3536">
        <w:rPr>
          <w:rFonts w:asciiTheme="majorHAnsi" w:hAnsiTheme="majorHAnsi" w:cstheme="majorHAnsi"/>
          <w:b/>
          <w:bCs/>
          <w:sz w:val="32"/>
          <w:szCs w:val="32"/>
        </w:rPr>
        <w:t>Competencia</w:t>
      </w:r>
      <w:r w:rsidR="005F7A2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5E3536">
        <w:rPr>
          <w:rFonts w:asciiTheme="majorHAnsi" w:hAnsiTheme="majorHAnsi" w:cstheme="majorHAnsi"/>
          <w:b/>
          <w:bCs/>
          <w:sz w:val="32"/>
          <w:szCs w:val="32"/>
        </w:rPr>
        <w:t>lingüistico</w:t>
      </w:r>
      <w:proofErr w:type="spellEnd"/>
      <w:r w:rsidRPr="005E3536">
        <w:rPr>
          <w:rFonts w:asciiTheme="majorHAnsi" w:hAnsiTheme="majorHAnsi" w:cstheme="majorHAnsi"/>
          <w:b/>
          <w:bCs/>
          <w:sz w:val="32"/>
          <w:szCs w:val="32"/>
        </w:rPr>
        <w:t>-comunicativa:</w:t>
      </w:r>
      <w:r w:rsidRPr="005E3536">
        <w:rPr>
          <w:rFonts w:asciiTheme="majorHAnsi" w:hAnsiTheme="majorHAnsi" w:cstheme="majorHAnsi"/>
          <w:sz w:val="32"/>
          <w:szCs w:val="32"/>
        </w:rPr>
        <w:t xml:space="preserve"> Comprender mensajes orales y escritos, verbales y no verbales. Interactuar en diferentes situaciones comunicativas. Comprender, componer y utilizar distintos tipos de mensajes verbales y no verbales con intenciones comunicativas.</w:t>
      </w:r>
    </w:p>
    <w:p w14:paraId="62A58CF9" w14:textId="34FB4307" w:rsidR="00B36CE5" w:rsidRPr="005E3536" w:rsidRDefault="00B36CE5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 xml:space="preserve">16.6.- Competencia social-relacional: </w:t>
      </w:r>
      <w:r w:rsidRPr="005E3536">
        <w:rPr>
          <w:rFonts w:asciiTheme="majorHAnsi" w:hAnsiTheme="majorHAnsi" w:cstheme="majorHAnsi"/>
          <w:sz w:val="32"/>
          <w:szCs w:val="32"/>
        </w:rPr>
        <w:t xml:space="preserve">Dominio del lenguaje verbal. Escucha activa. Escucha empática. Expresión corporal para la comunicación. Control de la ansiedad. </w:t>
      </w:r>
    </w:p>
    <w:p w14:paraId="4DBCBA0B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5C3A0CE3" w14:textId="79ABC7C5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17. Competencias clave del alumnado</w:t>
      </w:r>
      <w:r w:rsidR="005F7A2D">
        <w:rPr>
          <w:rFonts w:asciiTheme="majorHAnsi" w:hAnsiTheme="majorHAnsi" w:cstheme="majorHAnsi"/>
          <w:b/>
          <w:sz w:val="32"/>
          <w:szCs w:val="32"/>
        </w:rPr>
        <w:t>.</w:t>
      </w:r>
    </w:p>
    <w:p w14:paraId="471580E1" w14:textId="1EFE122E" w:rsidR="00B36CE5" w:rsidRPr="005E3536" w:rsidRDefault="00B36CE5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39A5B9E9" w14:textId="4D2288D8" w:rsidR="00B36CE5" w:rsidRPr="00B36CE5" w:rsidRDefault="00B36CE5" w:rsidP="006746B5">
      <w:pPr>
        <w:spacing w:line="225" w:lineRule="atLeast"/>
        <w:textAlignment w:val="baseline"/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</w:pPr>
      <w:r w:rsidRPr="005E3536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 xml:space="preserve">17.1.- </w:t>
      </w:r>
      <w:r w:rsidRPr="00B36CE5">
        <w:rPr>
          <w:rFonts w:asciiTheme="majorHAnsi" w:eastAsia="Times New Roman" w:hAnsiTheme="majorHAnsi" w:cstheme="majorHAnsi"/>
          <w:b/>
          <w:bCs/>
          <w:sz w:val="32"/>
          <w:szCs w:val="32"/>
          <w:bdr w:val="none" w:sz="0" w:space="0" w:color="auto" w:frame="1"/>
          <w:lang w:val="es-ES"/>
        </w:rPr>
        <w:t> </w:t>
      </w:r>
      <w:hyperlink r:id="rId9" w:tgtFrame="_blank" w:history="1">
        <w:r w:rsidRPr="00B36CE5">
          <w:rPr>
            <w:rFonts w:asciiTheme="majorHAnsi" w:eastAsia="Times New Roman" w:hAnsiTheme="majorHAnsi" w:cstheme="majorHAnsi"/>
            <w:b/>
            <w:bCs/>
            <w:sz w:val="32"/>
            <w:szCs w:val="32"/>
            <w:bdr w:val="none" w:sz="0" w:space="0" w:color="auto" w:frame="1"/>
            <w:lang w:val="es-ES"/>
          </w:rPr>
          <w:t>Competencia en comunicación lingüística</w:t>
        </w:r>
      </w:hyperlink>
      <w:r w:rsidR="005F7A2D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 xml:space="preserve">: </w:t>
      </w: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>Mejorando sus competencias comunicativas.</w:t>
      </w:r>
    </w:p>
    <w:p w14:paraId="2A078C2E" w14:textId="3257B143" w:rsidR="00B36CE5" w:rsidRPr="005E3536" w:rsidRDefault="00B36CE5" w:rsidP="00B36CE5">
      <w:pPr>
        <w:spacing w:line="225" w:lineRule="atLeast"/>
        <w:textAlignment w:val="baseline"/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</w:pPr>
      <w:r w:rsidRPr="005E3536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 xml:space="preserve">17.2.- </w:t>
      </w:r>
      <w:hyperlink r:id="rId10" w:tgtFrame="_blank" w:history="1">
        <w:r w:rsidRPr="00B36CE5">
          <w:rPr>
            <w:rFonts w:asciiTheme="majorHAnsi" w:eastAsia="Times New Roman" w:hAnsiTheme="majorHAnsi" w:cstheme="majorHAnsi"/>
            <w:b/>
            <w:bCs/>
            <w:sz w:val="32"/>
            <w:szCs w:val="32"/>
            <w:bdr w:val="none" w:sz="0" w:space="0" w:color="auto" w:frame="1"/>
            <w:lang w:val="es-ES"/>
          </w:rPr>
          <w:t>Aprender a aprender</w:t>
        </w:r>
      </w:hyperlink>
      <w:r w:rsidR="005F7A2D">
        <w:rPr>
          <w:rFonts w:asciiTheme="majorHAnsi" w:eastAsia="Times New Roman" w:hAnsiTheme="majorHAnsi" w:cstheme="majorHAnsi"/>
          <w:sz w:val="32"/>
          <w:szCs w:val="32"/>
          <w:lang w:val="es-ES"/>
        </w:rPr>
        <w:t xml:space="preserve">: </w:t>
      </w: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Desarrollando la capacidad para aprender y persistir tango de manera individual como en grupo. </w:t>
      </w:r>
    </w:p>
    <w:p w14:paraId="434E84BD" w14:textId="2C13FFC3" w:rsidR="005E3536" w:rsidRPr="005E3536" w:rsidRDefault="00B36CE5" w:rsidP="005E3536">
      <w:pPr>
        <w:spacing w:line="225" w:lineRule="atLeast"/>
        <w:textAlignment w:val="baseline"/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</w:pP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17.3.- </w:t>
      </w:r>
      <w:r w:rsidRPr="00B36CE5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> </w:t>
      </w:r>
      <w:hyperlink r:id="rId11" w:tgtFrame="_blank" w:history="1">
        <w:r w:rsidRPr="00B36CE5">
          <w:rPr>
            <w:rFonts w:asciiTheme="majorHAnsi" w:eastAsia="Times New Roman" w:hAnsiTheme="majorHAnsi" w:cstheme="majorHAnsi"/>
            <w:b/>
            <w:bCs/>
            <w:sz w:val="32"/>
            <w:szCs w:val="32"/>
            <w:bdr w:val="none" w:sz="0" w:space="0" w:color="auto" w:frame="1"/>
            <w:lang w:val="es-ES"/>
          </w:rPr>
          <w:t>Competencias sociales y cívicas</w:t>
        </w:r>
      </w:hyperlink>
      <w:r w:rsidR="005F7A2D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>:</w:t>
      </w:r>
      <w:r w:rsidRPr="00B36CE5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> </w:t>
      </w: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Dotando de habilidades comunicativas para </w:t>
      </w:r>
      <w:r w:rsidRPr="00B36CE5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>relacionarse con las personas y participar de manera activa</w:t>
      </w:r>
      <w:r w:rsidR="005E3536"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 y participativa.</w:t>
      </w:r>
    </w:p>
    <w:p w14:paraId="464CA0F4" w14:textId="10F295F9" w:rsidR="005E3536" w:rsidRPr="005E3536" w:rsidRDefault="005E3536" w:rsidP="005E3536">
      <w:pPr>
        <w:spacing w:line="225" w:lineRule="atLeast"/>
        <w:textAlignment w:val="baseline"/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</w:pP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17.4.- </w:t>
      </w:r>
      <w:r w:rsidR="00B36CE5" w:rsidRPr="00B36CE5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> </w:t>
      </w:r>
      <w:hyperlink r:id="rId12" w:tgtFrame="_blank" w:history="1">
        <w:r w:rsidR="00B36CE5" w:rsidRPr="00B36CE5">
          <w:rPr>
            <w:rFonts w:asciiTheme="majorHAnsi" w:eastAsia="Times New Roman" w:hAnsiTheme="majorHAnsi" w:cstheme="majorHAnsi"/>
            <w:b/>
            <w:bCs/>
            <w:sz w:val="32"/>
            <w:szCs w:val="32"/>
            <w:bdr w:val="none" w:sz="0" w:space="0" w:color="auto" w:frame="1"/>
            <w:lang w:val="es-ES"/>
          </w:rPr>
          <w:t>Sentido de la iniciativa y espíritu emprendedor</w:t>
        </w:r>
      </w:hyperlink>
      <w:r w:rsidR="005F7A2D">
        <w:rPr>
          <w:rFonts w:asciiTheme="majorHAnsi" w:eastAsia="Times New Roman" w:hAnsiTheme="majorHAnsi" w:cstheme="majorHAnsi"/>
          <w:b/>
          <w:bCs/>
          <w:sz w:val="32"/>
          <w:szCs w:val="32"/>
          <w:bdr w:val="none" w:sz="0" w:space="0" w:color="auto" w:frame="1"/>
          <w:lang w:val="es-ES"/>
        </w:rPr>
        <w:t xml:space="preserve">: </w:t>
      </w: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Motivando para convertir las ideas en actos. </w:t>
      </w:r>
    </w:p>
    <w:p w14:paraId="140C2B68" w14:textId="59FE40BC" w:rsidR="00B36CE5" w:rsidRPr="006746B5" w:rsidRDefault="005E3536" w:rsidP="006746B5">
      <w:pPr>
        <w:spacing w:line="225" w:lineRule="atLeast"/>
        <w:textAlignment w:val="baseline"/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</w:pP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17.5.- </w:t>
      </w:r>
      <w:r w:rsidR="00B36CE5" w:rsidRPr="00B36CE5">
        <w:rPr>
          <w:rFonts w:asciiTheme="majorHAnsi" w:eastAsia="Times New Roman" w:hAnsiTheme="majorHAnsi" w:cstheme="majorHAnsi"/>
          <w:b/>
          <w:bCs/>
          <w:color w:val="4D4D4D"/>
          <w:sz w:val="32"/>
          <w:szCs w:val="32"/>
          <w:bdr w:val="none" w:sz="0" w:space="0" w:color="auto" w:frame="1"/>
          <w:lang w:val="es-ES"/>
        </w:rPr>
        <w:t> </w:t>
      </w:r>
      <w:hyperlink r:id="rId13" w:tgtFrame="_blank" w:history="1">
        <w:r w:rsidR="00B36CE5" w:rsidRPr="00B36CE5">
          <w:rPr>
            <w:rFonts w:asciiTheme="majorHAnsi" w:eastAsia="Times New Roman" w:hAnsiTheme="majorHAnsi" w:cstheme="majorHAnsi"/>
            <w:b/>
            <w:bCs/>
            <w:sz w:val="32"/>
            <w:szCs w:val="32"/>
            <w:bdr w:val="none" w:sz="0" w:space="0" w:color="auto" w:frame="1"/>
            <w:lang w:val="es-ES"/>
          </w:rPr>
          <w:t>Conciencia y expresiones culturales</w:t>
        </w:r>
      </w:hyperlink>
      <w:r w:rsidR="005F7A2D">
        <w:rPr>
          <w:rFonts w:asciiTheme="majorHAnsi" w:eastAsia="Times New Roman" w:hAnsiTheme="majorHAnsi" w:cstheme="majorHAnsi"/>
          <w:b/>
          <w:bCs/>
          <w:sz w:val="32"/>
          <w:szCs w:val="32"/>
          <w:bdr w:val="none" w:sz="0" w:space="0" w:color="auto" w:frame="1"/>
          <w:lang w:val="es-ES"/>
        </w:rPr>
        <w:t xml:space="preserve">: </w:t>
      </w:r>
      <w:r w:rsidRPr="005E3536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>Mejorando su expresión a través de artes como el teatro y el ilusionismo.</w:t>
      </w:r>
      <w:r w:rsidR="00B36CE5" w:rsidRPr="00B36CE5">
        <w:rPr>
          <w:rFonts w:asciiTheme="majorHAnsi" w:eastAsia="Times New Roman" w:hAnsiTheme="majorHAnsi" w:cstheme="majorHAnsi"/>
          <w:color w:val="4D4D4D"/>
          <w:sz w:val="32"/>
          <w:szCs w:val="32"/>
          <w:lang w:val="es-ES"/>
        </w:rPr>
        <w:t xml:space="preserve"> </w:t>
      </w:r>
    </w:p>
    <w:p w14:paraId="3A0D58F3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2D1A3F1D" w14:textId="190DE668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18. Criterios o indicadores y metodología de evaluación</w:t>
      </w:r>
      <w:r w:rsidR="00080BF8" w:rsidRPr="005E3536">
        <w:rPr>
          <w:rFonts w:asciiTheme="majorHAnsi" w:hAnsiTheme="majorHAnsi" w:cstheme="majorHAnsi"/>
          <w:b/>
          <w:sz w:val="32"/>
          <w:szCs w:val="32"/>
        </w:rPr>
        <w:t>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6746B5">
        <w:rPr>
          <w:rFonts w:asciiTheme="majorHAnsi" w:hAnsiTheme="majorHAnsi" w:cstheme="majorHAnsi"/>
          <w:sz w:val="32"/>
          <w:szCs w:val="32"/>
        </w:rPr>
        <w:t xml:space="preserve">respuesta a desafíos presenciales y elaboración de un </w:t>
      </w:r>
      <w:proofErr w:type="spellStart"/>
      <w:r w:rsidR="006746B5">
        <w:rPr>
          <w:rFonts w:asciiTheme="majorHAnsi" w:hAnsiTheme="majorHAnsi" w:cstheme="majorHAnsi"/>
          <w:sz w:val="32"/>
          <w:szCs w:val="32"/>
        </w:rPr>
        <w:t>guió</w:t>
      </w:r>
      <w:bookmarkStart w:id="0" w:name="_GoBack"/>
      <w:bookmarkEnd w:id="0"/>
      <w:r w:rsidR="006746B5">
        <w:rPr>
          <w:rFonts w:asciiTheme="majorHAnsi" w:hAnsiTheme="majorHAnsi" w:cstheme="majorHAnsi"/>
          <w:sz w:val="32"/>
          <w:szCs w:val="32"/>
        </w:rPr>
        <w:t>n</w:t>
      </w:r>
      <w:proofErr w:type="spellEnd"/>
      <w:r w:rsidR="006746B5">
        <w:rPr>
          <w:rFonts w:asciiTheme="majorHAnsi" w:hAnsiTheme="majorHAnsi" w:cstheme="majorHAnsi"/>
          <w:sz w:val="32"/>
          <w:szCs w:val="32"/>
        </w:rPr>
        <w:t xml:space="preserve"> para una actividad de desempeño de rol específico al campo futuro profesional (Psicología, Educación, Comunicación, Otros)</w:t>
      </w:r>
      <w:r w:rsidR="00AE179A">
        <w:rPr>
          <w:rFonts w:asciiTheme="majorHAnsi" w:hAnsiTheme="majorHAnsi" w:cstheme="majorHAnsi"/>
          <w:sz w:val="32"/>
          <w:szCs w:val="32"/>
        </w:rPr>
        <w:t>.</w:t>
      </w:r>
    </w:p>
    <w:p w14:paraId="62F41765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4932720E" w14:textId="3477261F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19. Composición de la comisión de evaluación: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6746B5">
        <w:rPr>
          <w:rFonts w:asciiTheme="majorHAnsi" w:hAnsiTheme="majorHAnsi" w:cstheme="majorHAnsi"/>
          <w:sz w:val="32"/>
          <w:szCs w:val="32"/>
        </w:rPr>
        <w:t>ICE</w:t>
      </w:r>
    </w:p>
    <w:p w14:paraId="2F4E604C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CD11BF3" w14:textId="48B074A1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20. Director y/o Coordinador de la actividad:</w:t>
      </w:r>
      <w:r w:rsidRPr="005E3536">
        <w:rPr>
          <w:rFonts w:asciiTheme="majorHAnsi" w:hAnsiTheme="majorHAnsi" w:cstheme="majorHAnsi"/>
          <w:sz w:val="32"/>
          <w:szCs w:val="32"/>
        </w:rPr>
        <w:t xml:space="preserve"> </w:t>
      </w:r>
      <w:r w:rsidR="006746B5">
        <w:rPr>
          <w:rFonts w:asciiTheme="majorHAnsi" w:hAnsiTheme="majorHAnsi" w:cstheme="majorHAnsi"/>
          <w:sz w:val="32"/>
          <w:szCs w:val="32"/>
        </w:rPr>
        <w:t xml:space="preserve">Antonio Sánchez </w:t>
      </w:r>
      <w:proofErr w:type="spellStart"/>
      <w:r w:rsidR="006746B5">
        <w:rPr>
          <w:rFonts w:asciiTheme="majorHAnsi" w:hAnsiTheme="majorHAnsi" w:cstheme="majorHAnsi"/>
          <w:sz w:val="32"/>
          <w:szCs w:val="32"/>
        </w:rPr>
        <w:t>Cabaco</w:t>
      </w:r>
      <w:proofErr w:type="spellEnd"/>
    </w:p>
    <w:p w14:paraId="2D2A190A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430F4D81" w14:textId="65D2719D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 xml:space="preserve">21. Ponentes/tutores (breve currículum): </w:t>
      </w:r>
    </w:p>
    <w:p w14:paraId="555D86C0" w14:textId="0007511D" w:rsidR="005E3536" w:rsidRPr="005E3536" w:rsidRDefault="005E3536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33BF8573" w14:textId="0451F2CD" w:rsidR="005E3536" w:rsidRPr="005E3536" w:rsidRDefault="005E3536" w:rsidP="006B4E12">
      <w:pPr>
        <w:jc w:val="both"/>
        <w:rPr>
          <w:rFonts w:asciiTheme="majorHAnsi" w:hAnsiTheme="majorHAnsi" w:cstheme="majorHAnsi"/>
          <w:bCs/>
          <w:sz w:val="32"/>
          <w:szCs w:val="32"/>
        </w:rPr>
      </w:pPr>
      <w:r w:rsidRPr="005E3536">
        <w:rPr>
          <w:rFonts w:asciiTheme="majorHAnsi" w:hAnsiTheme="majorHAnsi" w:cstheme="majorHAnsi"/>
          <w:bCs/>
          <w:sz w:val="32"/>
          <w:szCs w:val="32"/>
        </w:rPr>
        <w:t xml:space="preserve">Miguel Romero Luis, diplomado en educación física por la Universidad de Salamanca, Graduado en educación primaria por la Universidad Isabel I de Castilla, </w:t>
      </w:r>
      <w:r w:rsidR="005F7A2D">
        <w:rPr>
          <w:rFonts w:asciiTheme="majorHAnsi" w:hAnsiTheme="majorHAnsi" w:cstheme="majorHAnsi"/>
          <w:bCs/>
          <w:sz w:val="32"/>
          <w:szCs w:val="32"/>
        </w:rPr>
        <w:t>M</w:t>
      </w:r>
      <w:r w:rsidRPr="005E3536">
        <w:rPr>
          <w:rFonts w:asciiTheme="majorHAnsi" w:hAnsiTheme="majorHAnsi" w:cstheme="majorHAnsi"/>
          <w:bCs/>
          <w:sz w:val="32"/>
          <w:szCs w:val="32"/>
        </w:rPr>
        <w:t xml:space="preserve">áster en Inteligencia Emocional por la Universidad de Salamanca, </w:t>
      </w:r>
      <w:r w:rsidR="005F7A2D">
        <w:rPr>
          <w:rFonts w:asciiTheme="majorHAnsi" w:hAnsiTheme="majorHAnsi" w:cstheme="majorHAnsi"/>
          <w:bCs/>
          <w:sz w:val="32"/>
          <w:szCs w:val="32"/>
        </w:rPr>
        <w:t>M</w:t>
      </w:r>
      <w:r w:rsidRPr="005E3536">
        <w:rPr>
          <w:rFonts w:asciiTheme="majorHAnsi" w:hAnsiTheme="majorHAnsi" w:cstheme="majorHAnsi"/>
          <w:bCs/>
          <w:sz w:val="32"/>
          <w:szCs w:val="32"/>
        </w:rPr>
        <w:t>áster en divulgación científica por la Universidad Isabel I de Castilla. Actualmente cursando grado de psicología y doctorando en comunicación social por la Universidad CEU San Pablo.</w:t>
      </w:r>
    </w:p>
    <w:p w14:paraId="08875B21" w14:textId="4BBFB5E3" w:rsidR="005E3536" w:rsidRPr="005E3536" w:rsidRDefault="005E3536" w:rsidP="006B4E12">
      <w:pPr>
        <w:jc w:val="both"/>
        <w:rPr>
          <w:rFonts w:asciiTheme="majorHAnsi" w:hAnsiTheme="majorHAnsi" w:cstheme="majorHAnsi"/>
          <w:bCs/>
          <w:sz w:val="32"/>
          <w:szCs w:val="32"/>
        </w:rPr>
      </w:pPr>
    </w:p>
    <w:p w14:paraId="14B1A873" w14:textId="7F0A5307" w:rsidR="005E3536" w:rsidRPr="005E3536" w:rsidRDefault="005E3536" w:rsidP="006B4E12">
      <w:pPr>
        <w:jc w:val="both"/>
        <w:rPr>
          <w:rFonts w:asciiTheme="majorHAnsi" w:hAnsiTheme="majorHAnsi" w:cstheme="majorHAnsi"/>
          <w:bCs/>
          <w:sz w:val="32"/>
          <w:szCs w:val="32"/>
        </w:rPr>
      </w:pPr>
      <w:r w:rsidRPr="005E3536">
        <w:rPr>
          <w:rFonts w:asciiTheme="majorHAnsi" w:hAnsiTheme="majorHAnsi" w:cstheme="majorHAnsi"/>
          <w:bCs/>
          <w:sz w:val="32"/>
          <w:szCs w:val="32"/>
        </w:rPr>
        <w:t xml:space="preserve">Presentador del programa de televisión española, Un País Mágico, elegido en el TOP100 conferenciantes más influyentes de España, y Premio Nacional de Magia. </w:t>
      </w:r>
    </w:p>
    <w:p w14:paraId="3D1D2288" w14:textId="77777777" w:rsidR="00C64DD3" w:rsidRPr="005E3536" w:rsidRDefault="00C64DD3" w:rsidP="006B4E12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21C29EFD" w14:textId="40E894D8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  <w:r w:rsidRPr="005E3536">
        <w:rPr>
          <w:rFonts w:asciiTheme="majorHAnsi" w:hAnsiTheme="majorHAnsi" w:cstheme="majorHAnsi"/>
          <w:b/>
          <w:sz w:val="32"/>
          <w:szCs w:val="32"/>
        </w:rPr>
        <w:t>22. Importe de la inscripción:</w:t>
      </w:r>
      <w:r w:rsidR="006746B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746B5" w:rsidRPr="006746B5">
        <w:rPr>
          <w:rFonts w:asciiTheme="majorHAnsi" w:hAnsiTheme="majorHAnsi" w:cstheme="majorHAnsi"/>
          <w:sz w:val="32"/>
          <w:szCs w:val="32"/>
        </w:rPr>
        <w:t>30 euros</w:t>
      </w:r>
    </w:p>
    <w:p w14:paraId="425A12BF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148E0421" w14:textId="77777777" w:rsidR="00C64DD3" w:rsidRPr="005E3536" w:rsidRDefault="00C64DD3" w:rsidP="006B4E12">
      <w:pPr>
        <w:jc w:val="both"/>
        <w:rPr>
          <w:rFonts w:asciiTheme="majorHAnsi" w:hAnsiTheme="majorHAnsi" w:cstheme="majorHAnsi"/>
          <w:sz w:val="32"/>
          <w:szCs w:val="32"/>
        </w:rPr>
      </w:pPr>
    </w:p>
    <w:sectPr w:rsidR="00C64DD3" w:rsidRPr="005E3536" w:rsidSect="00647E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DD45" w14:textId="77777777" w:rsidR="00F511D4" w:rsidRDefault="00F511D4" w:rsidP="00360D13">
      <w:r>
        <w:separator/>
      </w:r>
    </w:p>
  </w:endnote>
  <w:endnote w:type="continuationSeparator" w:id="0">
    <w:p w14:paraId="60197234" w14:textId="77777777" w:rsidR="00F511D4" w:rsidRDefault="00F511D4" w:rsidP="0036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EC77" w14:textId="77777777" w:rsidR="006738B4" w:rsidRDefault="006738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73D2" w14:textId="77777777" w:rsidR="006738B4" w:rsidRDefault="006738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7D9C" w14:textId="77777777" w:rsidR="006738B4" w:rsidRDefault="006738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FF2F" w14:textId="77777777" w:rsidR="00F511D4" w:rsidRDefault="00F511D4" w:rsidP="00360D13">
      <w:r>
        <w:separator/>
      </w:r>
    </w:p>
  </w:footnote>
  <w:footnote w:type="continuationSeparator" w:id="0">
    <w:p w14:paraId="4E3C7BA5" w14:textId="77777777" w:rsidR="00F511D4" w:rsidRDefault="00F511D4" w:rsidP="00360D13">
      <w:r>
        <w:continuationSeparator/>
      </w:r>
    </w:p>
  </w:footnote>
  <w:footnote w:id="1">
    <w:p w14:paraId="416751B4" w14:textId="44F32301" w:rsidR="001B6775" w:rsidRPr="001B6775" w:rsidRDefault="001B6775">
      <w:pPr>
        <w:pStyle w:val="Textonotapie"/>
        <w:rPr>
          <w:rFonts w:asciiTheme="majorHAnsi" w:hAnsiTheme="majorHAnsi"/>
          <w:sz w:val="18"/>
          <w:szCs w:val="18"/>
          <w:lang w:val="es-ES_tradnl"/>
        </w:rPr>
      </w:pPr>
    </w:p>
  </w:footnote>
  <w:footnote w:id="2">
    <w:p w14:paraId="33B62F12" w14:textId="46370C3C" w:rsidR="00C64DD3" w:rsidRPr="001B6775" w:rsidRDefault="00C64DD3" w:rsidP="00080BF8">
      <w:pPr>
        <w:pStyle w:val="Textonotapie"/>
        <w:jc w:val="both"/>
        <w:rPr>
          <w:rFonts w:asciiTheme="majorHAnsi" w:hAnsiTheme="majorHAnsi" w:cs="Arial"/>
          <w:sz w:val="18"/>
          <w:szCs w:val="18"/>
        </w:rPr>
      </w:pPr>
    </w:p>
  </w:footnote>
  <w:footnote w:id="3">
    <w:p w14:paraId="6F38A6B8" w14:textId="03FC133C" w:rsidR="00C64DD3" w:rsidRPr="001B6775" w:rsidRDefault="00C64DD3" w:rsidP="00080BF8">
      <w:pPr>
        <w:pStyle w:val="Textonotapie"/>
        <w:jc w:val="both"/>
        <w:rPr>
          <w:rFonts w:asciiTheme="majorHAnsi" w:hAnsiTheme="majorHAnsi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5798" w14:textId="77777777" w:rsidR="00F42C4B" w:rsidRDefault="00F511D4">
    <w:pPr>
      <w:pStyle w:val="Encabezado"/>
    </w:pPr>
    <w:sdt>
      <w:sdtPr>
        <w:id w:val="171999623"/>
        <w:placeholder>
          <w:docPart w:val="A36474A388A5B244A84E5A56BE86D6B4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  <w:r w:rsidR="00F42C4B">
      <w:ptab w:relativeTo="margin" w:alignment="center" w:leader="none"/>
    </w:r>
    <w:sdt>
      <w:sdtPr>
        <w:id w:val="171999624"/>
        <w:placeholder>
          <w:docPart w:val="17340C9031BE2E4A806961344675EB8D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  <w:r w:rsidR="00F42C4B">
      <w:ptab w:relativeTo="margin" w:alignment="right" w:leader="none"/>
    </w:r>
    <w:sdt>
      <w:sdtPr>
        <w:id w:val="171999625"/>
        <w:placeholder>
          <w:docPart w:val="D915C5CB0564D542A546C6F762086FDB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</w:p>
  <w:p w14:paraId="521727FA" w14:textId="77777777" w:rsidR="00F42C4B" w:rsidRDefault="00F42C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ECF5" w14:textId="77777777" w:rsidR="00F42C4B" w:rsidRPr="00083753" w:rsidRDefault="00083753" w:rsidP="00083753">
    <w:pPr>
      <w:pStyle w:val="Encabezado"/>
      <w:tabs>
        <w:tab w:val="clear" w:pos="8504"/>
        <w:tab w:val="right" w:pos="8498"/>
      </w:tabs>
      <w:ind w:left="-709"/>
    </w:pPr>
    <w:r>
      <w:rPr>
        <w:rFonts w:ascii="Calibri" w:hAnsi="Calibri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39B37" wp14:editId="1FE65690">
              <wp:simplePos x="0" y="0"/>
              <wp:positionH relativeFrom="column">
                <wp:posOffset>-800100</wp:posOffset>
              </wp:positionH>
              <wp:positionV relativeFrom="paragraph">
                <wp:posOffset>793115</wp:posOffset>
              </wp:positionV>
              <wp:extent cx="67437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1EA3CB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62.45pt" to="46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" strokecolor="#4f81bd [3204]" strokeweight="2pt"/>
          </w:pict>
        </mc:Fallback>
      </mc:AlternateContent>
    </w:r>
    <w:r>
      <w:rPr>
        <w:noProof/>
        <w:lang w:val="es-ES"/>
      </w:rPr>
      <w:drawing>
        <wp:inline distT="0" distB="0" distL="0" distR="0" wp14:anchorId="62939406" wp14:editId="52A28F7B">
          <wp:extent cx="8464550" cy="755650"/>
          <wp:effectExtent l="0" t="0" r="0" b="6350"/>
          <wp:docPr id="6" name="Imagen 6" descr="Macintosh HD:Users:upsa:Desktop:Captura de pantalla 2016-01-29 a las 12.30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psa:Desktop:Captura de pantalla 2016-01-29 a las 12.30.2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8" r="5448"/>
                  <a:stretch/>
                </pic:blipFill>
                <pic:spPr bwMode="auto">
                  <a:xfrm>
                    <a:off x="0" y="0"/>
                    <a:ext cx="8477141" cy="756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42C4B">
      <w:t xml:space="preserve"> </w:t>
    </w:r>
  </w:p>
  <w:p w14:paraId="5806298D" w14:textId="77777777" w:rsidR="00F42C4B" w:rsidRDefault="00F42C4B">
    <w:pPr>
      <w:pStyle w:val="Encabezado"/>
      <w:rPr>
        <w:rFonts w:ascii="Calibri" w:hAnsi="Calibri"/>
        <w:b/>
        <w:caps/>
        <w:color w:val="588CBD"/>
        <w:sz w:val="18"/>
        <w:szCs w:val="18"/>
      </w:rPr>
    </w:pPr>
  </w:p>
  <w:p w14:paraId="7F74E90D" w14:textId="77777777" w:rsidR="00F42C4B" w:rsidRDefault="00F42C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AB14" w14:textId="77777777" w:rsidR="006738B4" w:rsidRDefault="006738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3E"/>
    <w:multiLevelType w:val="hybridMultilevel"/>
    <w:tmpl w:val="68923F2A"/>
    <w:lvl w:ilvl="0" w:tplc="396C6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079C9"/>
    <w:multiLevelType w:val="multilevel"/>
    <w:tmpl w:val="D6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96D44"/>
    <w:multiLevelType w:val="multilevel"/>
    <w:tmpl w:val="16EE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B2FC6"/>
    <w:multiLevelType w:val="multilevel"/>
    <w:tmpl w:val="11A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3"/>
    <w:rsid w:val="00080BF8"/>
    <w:rsid w:val="00083753"/>
    <w:rsid w:val="00176E59"/>
    <w:rsid w:val="001B6775"/>
    <w:rsid w:val="00327770"/>
    <w:rsid w:val="00360D13"/>
    <w:rsid w:val="003A571C"/>
    <w:rsid w:val="004125EF"/>
    <w:rsid w:val="00415C9A"/>
    <w:rsid w:val="00531BD8"/>
    <w:rsid w:val="005E3536"/>
    <w:rsid w:val="005F7A2D"/>
    <w:rsid w:val="00647E43"/>
    <w:rsid w:val="006738B4"/>
    <w:rsid w:val="006746B5"/>
    <w:rsid w:val="006A798F"/>
    <w:rsid w:val="006B4E12"/>
    <w:rsid w:val="00736D0E"/>
    <w:rsid w:val="007C419D"/>
    <w:rsid w:val="007C5D46"/>
    <w:rsid w:val="0081424D"/>
    <w:rsid w:val="00A051E4"/>
    <w:rsid w:val="00A206FA"/>
    <w:rsid w:val="00AE179A"/>
    <w:rsid w:val="00AF6D86"/>
    <w:rsid w:val="00B36CE5"/>
    <w:rsid w:val="00C64DD3"/>
    <w:rsid w:val="00C668A9"/>
    <w:rsid w:val="00D954E0"/>
    <w:rsid w:val="00DA5867"/>
    <w:rsid w:val="00E360AF"/>
    <w:rsid w:val="00E36AB3"/>
    <w:rsid w:val="00F03324"/>
    <w:rsid w:val="00F42C4B"/>
    <w:rsid w:val="00F511D4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AD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unhideWhenUsed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C64D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4D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semiHidden/>
    <w:rsid w:val="00C64DD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B36C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E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unhideWhenUsed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C64D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4D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semiHidden/>
    <w:rsid w:val="00C64DD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B36C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E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-media-cache-ak0.pinimg.com/originals/b9/84/5d/b9845d6f455d766c6d41f057d32ebf2f.p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pbs.twimg.com/media/CEqZ1agWoAAtTkB.png:larg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-media-cache-ak0.pinimg.com/originals/63/69/56/63695695481b41203282abf0764186e4.p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bs.twimg.com/media/CEqcxESWAAEQi85.png:larg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aulaplaneta.com/wp-content/uploads/2015/06/Competencia-en-comunicaci%C3%B3n-ling%C3%BC%C3%ADstica.jpg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474A388A5B244A84E5A56BE86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5806-F3C7-8842-8BC0-761B59E13A49}"/>
      </w:docPartPr>
      <w:docPartBody>
        <w:p w:rsidR="001777E2" w:rsidRDefault="001777E2" w:rsidP="001777E2">
          <w:pPr>
            <w:pStyle w:val="A36474A388A5B244A84E5A56BE86D6B4"/>
          </w:pPr>
          <w:r>
            <w:t>[Escriba texto]</w:t>
          </w:r>
        </w:p>
      </w:docPartBody>
    </w:docPart>
    <w:docPart>
      <w:docPartPr>
        <w:name w:val="17340C9031BE2E4A806961344675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C72E-184C-B94B-ADF0-180318076E1E}"/>
      </w:docPartPr>
      <w:docPartBody>
        <w:p w:rsidR="001777E2" w:rsidRDefault="001777E2" w:rsidP="001777E2">
          <w:pPr>
            <w:pStyle w:val="17340C9031BE2E4A806961344675EB8D"/>
          </w:pPr>
          <w:r>
            <w:t>[Escriba texto]</w:t>
          </w:r>
        </w:p>
      </w:docPartBody>
    </w:docPart>
    <w:docPart>
      <w:docPartPr>
        <w:name w:val="D915C5CB0564D542A546C6F76208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1775-3346-F546-B34C-A6CA09C7A24C}"/>
      </w:docPartPr>
      <w:docPartBody>
        <w:p w:rsidR="001777E2" w:rsidRDefault="001777E2" w:rsidP="001777E2">
          <w:pPr>
            <w:pStyle w:val="D915C5CB0564D542A546C6F762086FDB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2"/>
    <w:rsid w:val="001777E2"/>
    <w:rsid w:val="002A2628"/>
    <w:rsid w:val="002C417A"/>
    <w:rsid w:val="003416E1"/>
    <w:rsid w:val="006044B9"/>
    <w:rsid w:val="008B70DD"/>
    <w:rsid w:val="00D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474A388A5B244A84E5A56BE86D6B4">
    <w:name w:val="A36474A388A5B244A84E5A56BE86D6B4"/>
    <w:rsid w:val="001777E2"/>
  </w:style>
  <w:style w:type="paragraph" w:customStyle="1" w:styleId="17340C9031BE2E4A806961344675EB8D">
    <w:name w:val="17340C9031BE2E4A806961344675EB8D"/>
    <w:rsid w:val="001777E2"/>
  </w:style>
  <w:style w:type="paragraph" w:customStyle="1" w:styleId="D915C5CB0564D542A546C6F762086FDB">
    <w:name w:val="D915C5CB0564D542A546C6F762086FDB"/>
    <w:rsid w:val="0017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474A388A5B244A84E5A56BE86D6B4">
    <w:name w:val="A36474A388A5B244A84E5A56BE86D6B4"/>
    <w:rsid w:val="001777E2"/>
  </w:style>
  <w:style w:type="paragraph" w:customStyle="1" w:styleId="17340C9031BE2E4A806961344675EB8D">
    <w:name w:val="17340C9031BE2E4A806961344675EB8D"/>
    <w:rsid w:val="001777E2"/>
  </w:style>
  <w:style w:type="paragraph" w:customStyle="1" w:styleId="D915C5CB0564D542A546C6F762086FDB">
    <w:name w:val="D915C5CB0564D542A546C6F762086FDB"/>
    <w:rsid w:val="00177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82EBA-656F-4EDA-AC26-F8B6D63B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UPSA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UPSA UPSA</dc:creator>
  <cp:lastModifiedBy>Maria Jose Calles Moro</cp:lastModifiedBy>
  <cp:revision>3</cp:revision>
  <cp:lastPrinted>2016-01-29T11:32:00Z</cp:lastPrinted>
  <dcterms:created xsi:type="dcterms:W3CDTF">2021-11-30T12:42:00Z</dcterms:created>
  <dcterms:modified xsi:type="dcterms:W3CDTF">2021-11-30T12:42:00Z</dcterms:modified>
</cp:coreProperties>
</file>